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86C1F5" w14:textId="16D959D6" w:rsidR="0001203F" w:rsidRDefault="004B6F1E" w:rsidP="008A5A8A">
      <w:pPr>
        <w:pStyle w:val="BodyText"/>
        <w:ind w:left="502"/>
        <w:jc w:val="center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68572E7C" wp14:editId="2B5829A8">
            <wp:extent cx="2624667" cy="52976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23010" cy="549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CBA1B5" w14:textId="77777777" w:rsidR="0001203F" w:rsidRDefault="0001203F">
      <w:pPr>
        <w:pStyle w:val="BodyText"/>
        <w:rPr>
          <w:rFonts w:ascii="Times New Roman"/>
          <w:sz w:val="20"/>
        </w:rPr>
      </w:pPr>
    </w:p>
    <w:p w14:paraId="31075E18" w14:textId="77777777" w:rsidR="0001203F" w:rsidRDefault="0001203F">
      <w:pPr>
        <w:pStyle w:val="BodyText"/>
        <w:spacing w:before="10"/>
        <w:rPr>
          <w:rFonts w:ascii="Times New Roman"/>
          <w:sz w:val="15"/>
        </w:rPr>
      </w:pPr>
    </w:p>
    <w:p w14:paraId="303CDE0D" w14:textId="0E4996C0" w:rsidR="00603F06" w:rsidRDefault="00E93AAA" w:rsidP="008A5A8A">
      <w:pPr>
        <w:spacing w:before="136"/>
        <w:rPr>
          <w:rFonts w:ascii="Adelle Sans Light" w:hAnsi="Adelle Sans Light"/>
          <w:color w:val="006FC0"/>
          <w:w w:val="110"/>
          <w:sz w:val="52"/>
        </w:rPr>
      </w:pPr>
      <w:r>
        <w:rPr>
          <w:rFonts w:ascii="Adelle Sans Light" w:hAnsi="Adelle Sans Light"/>
          <w:color w:val="006FC0"/>
          <w:w w:val="110"/>
          <w:sz w:val="52"/>
        </w:rPr>
        <w:t>Meeting with the parties</w:t>
      </w:r>
    </w:p>
    <w:p w14:paraId="02B1812F" w14:textId="5C1EADB6" w:rsidR="0001203F" w:rsidRPr="008A5A8A" w:rsidRDefault="004B6F1E" w:rsidP="008A5A8A">
      <w:pPr>
        <w:spacing w:before="136"/>
        <w:rPr>
          <w:rFonts w:ascii="Adelle Sans Light" w:hAnsi="Adelle Sans Light"/>
          <w:sz w:val="52"/>
        </w:rPr>
      </w:pPr>
      <w:r w:rsidRPr="008A5A8A">
        <w:rPr>
          <w:rFonts w:ascii="Adelle Sans Light" w:hAnsi="Adelle Sans Light"/>
          <w:color w:val="006FC0"/>
          <w:w w:val="110"/>
          <w:sz w:val="52"/>
        </w:rPr>
        <w:t xml:space="preserve"> (video</w:t>
      </w:r>
      <w:r w:rsidRPr="008A5A8A">
        <w:rPr>
          <w:rFonts w:ascii="Adelle Sans Light" w:hAnsi="Adelle Sans Light"/>
          <w:color w:val="006FC0"/>
          <w:spacing w:val="-58"/>
          <w:w w:val="110"/>
          <w:sz w:val="52"/>
        </w:rPr>
        <w:t xml:space="preserve"> </w:t>
      </w:r>
      <w:r w:rsidR="00E93AAA">
        <w:rPr>
          <w:rFonts w:ascii="Adelle Sans Light" w:hAnsi="Adelle Sans Light"/>
          <w:color w:val="006FC0"/>
          <w:w w:val="110"/>
          <w:sz w:val="52"/>
        </w:rPr>
        <w:t>3</w:t>
      </w:r>
      <w:r w:rsidRPr="008A5A8A">
        <w:rPr>
          <w:rFonts w:ascii="Adelle Sans Light" w:hAnsi="Adelle Sans Light"/>
          <w:color w:val="006FC0"/>
          <w:w w:val="110"/>
          <w:sz w:val="52"/>
        </w:rPr>
        <w:t>)</w:t>
      </w:r>
    </w:p>
    <w:p w14:paraId="21A21E8E" w14:textId="639C08C7" w:rsidR="008A5A8A" w:rsidRDefault="004B6F1E" w:rsidP="008A5A8A">
      <w:pPr>
        <w:pStyle w:val="Heading1"/>
        <w:spacing w:before="87"/>
        <w:ind w:left="0"/>
        <w:rPr>
          <w:rFonts w:ascii="Adelle Sans Light" w:hAnsi="Adelle Sans Light"/>
          <w:color w:val="FFC000"/>
        </w:rPr>
      </w:pPr>
      <w:r w:rsidRPr="008A5A8A">
        <w:rPr>
          <w:rFonts w:ascii="Adelle Sans Light" w:hAnsi="Adelle Sans Light"/>
          <w:color w:val="FFC000"/>
        </w:rPr>
        <w:t>key learning points</w:t>
      </w:r>
    </w:p>
    <w:p w14:paraId="7409A2F7" w14:textId="77777777" w:rsidR="00603F06" w:rsidRPr="008A5A8A" w:rsidRDefault="00603F06" w:rsidP="008A5A8A">
      <w:pPr>
        <w:pStyle w:val="Heading1"/>
        <w:spacing w:before="87"/>
        <w:ind w:left="0"/>
        <w:rPr>
          <w:rFonts w:ascii="Adelle Sans Light" w:hAnsi="Adelle Sans Light"/>
          <w:color w:val="FFC000"/>
        </w:rPr>
      </w:pPr>
    </w:p>
    <w:p w14:paraId="01C073F1" w14:textId="4CE9D0E2" w:rsidR="001C54DD" w:rsidRDefault="001C54DD" w:rsidP="00ED1285">
      <w:pPr>
        <w:pStyle w:val="Heading1"/>
        <w:numPr>
          <w:ilvl w:val="0"/>
          <w:numId w:val="1"/>
        </w:numPr>
        <w:spacing w:before="87"/>
        <w:rPr>
          <w:rFonts w:ascii="Adelle Sans Light" w:hAnsi="Adelle Sans Light"/>
          <w:sz w:val="28"/>
          <w:szCs w:val="28"/>
        </w:rPr>
      </w:pPr>
      <w:r>
        <w:rPr>
          <w:rFonts w:ascii="Adelle Sans Light" w:hAnsi="Adelle Sans Light"/>
          <w:sz w:val="28"/>
          <w:szCs w:val="28"/>
        </w:rPr>
        <w:t xml:space="preserve">It’s important to treat all parties in a dispute with respect. </w:t>
      </w:r>
    </w:p>
    <w:p w14:paraId="6200EE4E" w14:textId="77777777" w:rsidR="00000EE7" w:rsidRDefault="001C54DD" w:rsidP="00ED1285">
      <w:pPr>
        <w:pStyle w:val="Heading1"/>
        <w:numPr>
          <w:ilvl w:val="0"/>
          <w:numId w:val="1"/>
        </w:numPr>
        <w:spacing w:before="87"/>
        <w:rPr>
          <w:rFonts w:ascii="Adelle Sans Light" w:hAnsi="Adelle Sans Light"/>
          <w:sz w:val="28"/>
          <w:szCs w:val="28"/>
        </w:rPr>
      </w:pPr>
      <w:r>
        <w:rPr>
          <w:rFonts w:ascii="Adelle Sans Light" w:hAnsi="Adelle Sans Light"/>
          <w:sz w:val="28"/>
          <w:szCs w:val="28"/>
        </w:rPr>
        <w:t xml:space="preserve">MPIOs should not get involved in the investigation process. </w:t>
      </w:r>
    </w:p>
    <w:p w14:paraId="7E327C4C" w14:textId="790F7B7A" w:rsidR="00ED1285" w:rsidRDefault="001C54DD" w:rsidP="00ED1285">
      <w:pPr>
        <w:pStyle w:val="Heading1"/>
        <w:numPr>
          <w:ilvl w:val="0"/>
          <w:numId w:val="1"/>
        </w:numPr>
        <w:spacing w:before="87"/>
        <w:rPr>
          <w:rFonts w:ascii="Adelle Sans Light" w:hAnsi="Adelle Sans Light"/>
          <w:sz w:val="28"/>
          <w:szCs w:val="28"/>
        </w:rPr>
      </w:pPr>
      <w:r>
        <w:rPr>
          <w:rFonts w:ascii="Adelle Sans Light" w:hAnsi="Adelle Sans Light"/>
          <w:sz w:val="28"/>
          <w:szCs w:val="28"/>
        </w:rPr>
        <w:t xml:space="preserve">Listening, not talking, skills are the most important. </w:t>
      </w:r>
    </w:p>
    <w:p w14:paraId="0386AF5E" w14:textId="77777777" w:rsidR="001C54DD" w:rsidRDefault="001C54DD" w:rsidP="00603F06">
      <w:pPr>
        <w:pStyle w:val="Heading1"/>
        <w:numPr>
          <w:ilvl w:val="0"/>
          <w:numId w:val="1"/>
        </w:numPr>
        <w:spacing w:before="87"/>
        <w:rPr>
          <w:rFonts w:ascii="Adelle Sans Light" w:hAnsi="Adelle Sans Light"/>
          <w:sz w:val="28"/>
          <w:szCs w:val="28"/>
        </w:rPr>
      </w:pPr>
      <w:r>
        <w:rPr>
          <w:rFonts w:ascii="Adelle Sans Light" w:hAnsi="Adelle Sans Light"/>
          <w:sz w:val="28"/>
          <w:szCs w:val="28"/>
        </w:rPr>
        <w:t xml:space="preserve">MPIOs should gather information in order to have enough information to offer a solution. Injecting personal opinions into a situation does not help and can lead to difficulties and misinterpretation. </w:t>
      </w:r>
    </w:p>
    <w:p w14:paraId="4B08049D" w14:textId="77777777" w:rsidR="00000EE7" w:rsidRDefault="001C54DD" w:rsidP="00603F06">
      <w:pPr>
        <w:pStyle w:val="Heading1"/>
        <w:numPr>
          <w:ilvl w:val="0"/>
          <w:numId w:val="1"/>
        </w:numPr>
        <w:spacing w:before="87"/>
        <w:rPr>
          <w:rFonts w:ascii="Adelle Sans Light" w:hAnsi="Adelle Sans Light"/>
          <w:sz w:val="28"/>
          <w:szCs w:val="28"/>
        </w:rPr>
      </w:pPr>
      <w:r>
        <w:rPr>
          <w:rFonts w:ascii="Adelle Sans Light" w:hAnsi="Adelle Sans Light"/>
          <w:sz w:val="28"/>
          <w:szCs w:val="28"/>
        </w:rPr>
        <w:t>Hearsay, personal viewpoints and</w:t>
      </w:r>
      <w:r w:rsidR="00000EE7">
        <w:rPr>
          <w:rFonts w:ascii="Adelle Sans Light" w:hAnsi="Adelle Sans Light"/>
          <w:sz w:val="28"/>
          <w:szCs w:val="28"/>
        </w:rPr>
        <w:t xml:space="preserve"> heated discussions can easily cloud a situation and make it difficult to gather facts. </w:t>
      </w:r>
    </w:p>
    <w:p w14:paraId="61C660F3" w14:textId="77777777" w:rsidR="008B701D" w:rsidRDefault="00000EE7" w:rsidP="00603F06">
      <w:pPr>
        <w:pStyle w:val="Heading1"/>
        <w:numPr>
          <w:ilvl w:val="0"/>
          <w:numId w:val="1"/>
        </w:numPr>
        <w:spacing w:before="87"/>
        <w:rPr>
          <w:rFonts w:ascii="Adelle Sans Light" w:hAnsi="Adelle Sans Light"/>
          <w:sz w:val="28"/>
          <w:szCs w:val="28"/>
        </w:rPr>
      </w:pPr>
      <w:r>
        <w:rPr>
          <w:rFonts w:ascii="Adelle Sans Light" w:hAnsi="Adelle Sans Light"/>
          <w:sz w:val="28"/>
          <w:szCs w:val="28"/>
        </w:rPr>
        <w:t xml:space="preserve">Calmness, neutrality and respect are key attributes when managing complaints. </w:t>
      </w:r>
    </w:p>
    <w:p w14:paraId="5A554701" w14:textId="522FDE4C" w:rsidR="00603F06" w:rsidRPr="008B701D" w:rsidRDefault="008B701D" w:rsidP="00603F06">
      <w:pPr>
        <w:pStyle w:val="Heading1"/>
        <w:numPr>
          <w:ilvl w:val="0"/>
          <w:numId w:val="1"/>
        </w:numPr>
        <w:spacing w:before="87"/>
        <w:rPr>
          <w:rFonts w:ascii="Adelle Sans Light" w:hAnsi="Adelle Sans Light"/>
          <w:i/>
          <w:color w:val="A6A6A6" w:themeColor="background1" w:themeShade="A6"/>
          <w:sz w:val="28"/>
          <w:szCs w:val="28"/>
        </w:rPr>
      </w:pPr>
      <w:bookmarkStart w:id="0" w:name="_GoBack"/>
      <w:r w:rsidRPr="008B701D">
        <w:rPr>
          <w:rFonts w:ascii="Adelle Sans Light" w:hAnsi="Adelle Sans Light"/>
          <w:i/>
          <w:color w:val="A6A6A6" w:themeColor="background1" w:themeShade="A6"/>
          <w:sz w:val="28"/>
          <w:szCs w:val="28"/>
        </w:rPr>
        <w:t>Add you</w:t>
      </w:r>
      <w:r>
        <w:rPr>
          <w:rFonts w:ascii="Adelle Sans Light" w:hAnsi="Adelle Sans Light"/>
          <w:i/>
          <w:color w:val="A6A6A6" w:themeColor="background1" w:themeShade="A6"/>
          <w:sz w:val="28"/>
          <w:szCs w:val="28"/>
        </w:rPr>
        <w:t>r</w:t>
      </w:r>
      <w:r w:rsidRPr="008B701D">
        <w:rPr>
          <w:rFonts w:ascii="Adelle Sans Light" w:hAnsi="Adelle Sans Light"/>
          <w:i/>
          <w:color w:val="A6A6A6" w:themeColor="background1" w:themeShade="A6"/>
          <w:sz w:val="28"/>
          <w:szCs w:val="28"/>
        </w:rPr>
        <w:t xml:space="preserve"> own key learning points here…</w:t>
      </w:r>
      <w:r w:rsidR="00000EE7" w:rsidRPr="008B701D">
        <w:rPr>
          <w:rFonts w:ascii="Adelle Sans Light" w:hAnsi="Adelle Sans Light"/>
          <w:i/>
          <w:color w:val="A6A6A6" w:themeColor="background1" w:themeShade="A6"/>
          <w:sz w:val="28"/>
          <w:szCs w:val="28"/>
        </w:rPr>
        <w:t xml:space="preserve"> </w:t>
      </w:r>
      <w:r w:rsidR="001C54DD" w:rsidRPr="008B701D">
        <w:rPr>
          <w:rFonts w:ascii="Adelle Sans Light" w:hAnsi="Adelle Sans Light"/>
          <w:i/>
          <w:color w:val="A6A6A6" w:themeColor="background1" w:themeShade="A6"/>
          <w:sz w:val="28"/>
          <w:szCs w:val="28"/>
        </w:rPr>
        <w:t xml:space="preserve"> </w:t>
      </w:r>
      <w:r w:rsidR="00603F06" w:rsidRPr="008B701D">
        <w:rPr>
          <w:rFonts w:ascii="Adelle Sans Light" w:hAnsi="Adelle Sans Light"/>
          <w:i/>
          <w:color w:val="A6A6A6" w:themeColor="background1" w:themeShade="A6"/>
          <w:sz w:val="28"/>
          <w:szCs w:val="28"/>
        </w:rPr>
        <w:t xml:space="preserve"> </w:t>
      </w:r>
      <w:bookmarkEnd w:id="0"/>
    </w:p>
    <w:p w14:paraId="1401E3C7" w14:textId="213B08ED" w:rsidR="00603F06" w:rsidRPr="00603F06" w:rsidRDefault="00603F06" w:rsidP="00883306">
      <w:pPr>
        <w:pStyle w:val="Heading1"/>
        <w:spacing w:before="87"/>
        <w:rPr>
          <w:rFonts w:ascii="Adelle Sans Light" w:hAnsi="Adelle Sans Light"/>
          <w:sz w:val="28"/>
          <w:szCs w:val="28"/>
        </w:rPr>
      </w:pPr>
      <w:r w:rsidRPr="00603F06">
        <w:rPr>
          <w:rFonts w:ascii="Adelle Sans Light" w:hAnsi="Adelle Sans Light"/>
          <w:sz w:val="28"/>
          <w:szCs w:val="28"/>
        </w:rPr>
        <w:t xml:space="preserve"> </w:t>
      </w:r>
    </w:p>
    <w:p w14:paraId="1C8CC60D" w14:textId="17F2AA5D" w:rsidR="00B94211" w:rsidRPr="00B94211" w:rsidRDefault="00B94211" w:rsidP="00603F06">
      <w:pPr>
        <w:pStyle w:val="Heading1"/>
        <w:numPr>
          <w:ilvl w:val="0"/>
          <w:numId w:val="1"/>
        </w:numPr>
        <w:spacing w:before="87"/>
        <w:rPr>
          <w:sz w:val="2"/>
          <w:szCs w:val="2"/>
        </w:rPr>
      </w:pPr>
    </w:p>
    <w:sectPr w:rsidR="00B94211" w:rsidRPr="00B94211">
      <w:footerReference w:type="default" r:id="rId8"/>
      <w:pgSz w:w="11910" w:h="16840"/>
      <w:pgMar w:top="1420" w:right="1140" w:bottom="1820" w:left="1140" w:header="0" w:footer="162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95D439" w14:textId="77777777" w:rsidR="00AD0183" w:rsidRDefault="00AD0183">
      <w:r>
        <w:separator/>
      </w:r>
    </w:p>
  </w:endnote>
  <w:endnote w:type="continuationSeparator" w:id="0">
    <w:p w14:paraId="5432563A" w14:textId="77777777" w:rsidR="00AD0183" w:rsidRDefault="00AD0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delle Sans Light">
    <w:panose1 w:val="02000503000000020004"/>
    <w:charset w:val="4D"/>
    <w:family w:val="auto"/>
    <w:notTrueType/>
    <w:pitch w:val="variable"/>
    <w:sig w:usb0="80000087" w:usb1="0000004B" w:usb2="00000000" w:usb3="00000000" w:csb0="000000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D4074E" w14:textId="4509E634" w:rsidR="0001203F" w:rsidRDefault="008A5A8A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82304" behindDoc="1" locked="0" layoutInCell="1" allowOverlap="1" wp14:anchorId="7912CAFA" wp14:editId="37554F12">
              <wp:simplePos x="0" y="0"/>
              <wp:positionH relativeFrom="page">
                <wp:posOffset>1906270</wp:posOffset>
              </wp:positionH>
              <wp:positionV relativeFrom="page">
                <wp:posOffset>9791489</wp:posOffset>
              </wp:positionV>
              <wp:extent cx="3745865" cy="461645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745865" cy="4616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0CA2A8" w14:textId="77777777" w:rsidR="0001203F" w:rsidRDefault="004B6F1E">
                          <w:pPr>
                            <w:pStyle w:val="BodyText"/>
                            <w:spacing w:before="15"/>
                            <w:ind w:left="20"/>
                          </w:pPr>
                          <w:r>
                            <w:rPr>
                              <w:color w:val="999999"/>
                            </w:rPr>
                            <w:t>Play by the Rules is supported by the Australian, State and Territory Governments.</w:t>
                          </w:r>
                        </w:p>
                        <w:p w14:paraId="08C8C2D4" w14:textId="77777777" w:rsidR="0001203F" w:rsidRDefault="004B6F1E">
                          <w:pPr>
                            <w:pStyle w:val="BodyText"/>
                            <w:spacing w:before="1"/>
                            <w:ind w:left="442" w:right="440"/>
                            <w:jc w:val="center"/>
                          </w:pPr>
                          <w:r>
                            <w:rPr>
                              <w:color w:val="999999"/>
                            </w:rPr>
                            <w:t>The information on Play by the Rules is not intended as a substitute for legal or other professional advice. ©</w:t>
                          </w:r>
                        </w:p>
                        <w:p w14:paraId="18E6F08C" w14:textId="3C8E957E" w:rsidR="0001203F" w:rsidRDefault="004B6F1E">
                          <w:pPr>
                            <w:spacing w:before="1"/>
                            <w:ind w:left="442" w:right="437"/>
                            <w:jc w:val="center"/>
                            <w:rPr>
                              <w:i/>
                              <w:sz w:val="12"/>
                            </w:rPr>
                          </w:pPr>
                          <w:r>
                            <w:rPr>
                              <w:i/>
                              <w:color w:val="999999"/>
                              <w:sz w:val="12"/>
                            </w:rPr>
                            <w:t>Updated October 2</w:t>
                          </w:r>
                          <w:r w:rsidR="00B94211">
                            <w:rPr>
                              <w:i/>
                              <w:color w:val="999999"/>
                              <w:sz w:val="12"/>
                            </w:rPr>
                            <w:t>018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12CAF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50.1pt;margin-top:771pt;width:294.95pt;height:36.35pt;z-index:-251634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" filled="f" stroked="f">
              <v:path arrowok="t"/>
              <v:textbox inset="0,0,0,0">
                <w:txbxContent>
                  <w:p w14:paraId="1D0CA2A8" w14:textId="77777777" w:rsidR="0001203F" w:rsidRDefault="004B6F1E">
                    <w:pPr>
                      <w:pStyle w:val="BodyText"/>
                      <w:spacing w:before="15"/>
                      <w:ind w:left="20"/>
                    </w:pPr>
                    <w:r>
                      <w:rPr>
                        <w:color w:val="999999"/>
                      </w:rPr>
                      <w:t>Play by the Rules is supported by the Australian, State and Territory Governments.</w:t>
                    </w:r>
                  </w:p>
                  <w:p w14:paraId="08C8C2D4" w14:textId="77777777" w:rsidR="0001203F" w:rsidRDefault="004B6F1E">
                    <w:pPr>
                      <w:pStyle w:val="BodyText"/>
                      <w:spacing w:before="1"/>
                      <w:ind w:left="442" w:right="440"/>
                      <w:jc w:val="center"/>
                    </w:pPr>
                    <w:r>
                      <w:rPr>
                        <w:color w:val="999999"/>
                      </w:rPr>
                      <w:t>The information on Play by the Rules is not intended as a substitute for legal or other professional advice. ©</w:t>
                    </w:r>
                  </w:p>
                  <w:p w14:paraId="18E6F08C" w14:textId="3C8E957E" w:rsidR="0001203F" w:rsidRDefault="004B6F1E">
                    <w:pPr>
                      <w:spacing w:before="1"/>
                      <w:ind w:left="442" w:right="437"/>
                      <w:jc w:val="center"/>
                      <w:rPr>
                        <w:i/>
                        <w:sz w:val="12"/>
                      </w:rPr>
                    </w:pPr>
                    <w:r>
                      <w:rPr>
                        <w:i/>
                        <w:color w:val="999999"/>
                        <w:sz w:val="12"/>
                      </w:rPr>
                      <w:t>Updated October 2</w:t>
                    </w:r>
                    <w:r w:rsidR="00B94211">
                      <w:rPr>
                        <w:i/>
                        <w:color w:val="999999"/>
                        <w:sz w:val="12"/>
                      </w:rPr>
                      <w:t>018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9B5532" w14:textId="77777777" w:rsidR="00AD0183" w:rsidRDefault="00AD0183">
      <w:r>
        <w:separator/>
      </w:r>
    </w:p>
  </w:footnote>
  <w:footnote w:type="continuationSeparator" w:id="0">
    <w:p w14:paraId="5A4FBC90" w14:textId="77777777" w:rsidR="00AD0183" w:rsidRDefault="00AD01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B01EFB"/>
    <w:multiLevelType w:val="hybridMultilevel"/>
    <w:tmpl w:val="543E2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03F"/>
    <w:rsid w:val="00000EE7"/>
    <w:rsid w:val="0001203F"/>
    <w:rsid w:val="001C54DD"/>
    <w:rsid w:val="00490938"/>
    <w:rsid w:val="004A4B2B"/>
    <w:rsid w:val="004B6F1E"/>
    <w:rsid w:val="00603F06"/>
    <w:rsid w:val="00883306"/>
    <w:rsid w:val="008A5A8A"/>
    <w:rsid w:val="008B701D"/>
    <w:rsid w:val="00AD0183"/>
    <w:rsid w:val="00B94211"/>
    <w:rsid w:val="00E93AAA"/>
    <w:rsid w:val="00ED1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DDF9D8"/>
  <w15:docId w15:val="{AF3722A0-7663-FA4B-8AB8-CB74E404B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AU" w:eastAsia="en-AU" w:bidi="en-AU"/>
    </w:rPr>
  </w:style>
  <w:style w:type="paragraph" w:styleId="Heading1">
    <w:name w:val="heading 1"/>
    <w:basedOn w:val="Normal"/>
    <w:uiPriority w:val="9"/>
    <w:qFormat/>
    <w:pPr>
      <w:spacing w:before="1"/>
      <w:ind w:left="300"/>
      <w:outlineLvl w:val="0"/>
    </w:pPr>
    <w:rPr>
      <w:rFonts w:ascii="Trebuchet MS" w:eastAsia="Trebuchet MS" w:hAnsi="Trebuchet MS" w:cs="Trebuchet MS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200"/>
    </w:pPr>
  </w:style>
  <w:style w:type="paragraph" w:styleId="Header">
    <w:name w:val="header"/>
    <w:basedOn w:val="Normal"/>
    <w:link w:val="HeaderChar"/>
    <w:uiPriority w:val="99"/>
    <w:unhideWhenUsed/>
    <w:rsid w:val="00B942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4211"/>
    <w:rPr>
      <w:rFonts w:ascii="Arial" w:eastAsia="Arial" w:hAnsi="Arial" w:cs="Arial"/>
      <w:lang w:val="en-AU" w:eastAsia="en-AU" w:bidi="en-AU"/>
    </w:rPr>
  </w:style>
  <w:style w:type="paragraph" w:styleId="Footer">
    <w:name w:val="footer"/>
    <w:basedOn w:val="Normal"/>
    <w:link w:val="FooterChar"/>
    <w:uiPriority w:val="99"/>
    <w:unhideWhenUsed/>
    <w:rsid w:val="00B942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4211"/>
    <w:rPr>
      <w:rFonts w:ascii="Arial" w:eastAsia="Arial" w:hAnsi="Arial" w:cs="Arial"/>
      <w:lang w:val="en-AU" w:eastAsia="en-AU" w:bidi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duncanm</dc:creator>
  <cp:lastModifiedBy>Peter Downs</cp:lastModifiedBy>
  <cp:revision>5</cp:revision>
  <dcterms:created xsi:type="dcterms:W3CDTF">2018-10-19T05:46:00Z</dcterms:created>
  <dcterms:modified xsi:type="dcterms:W3CDTF">2018-10-19T06:46:00Z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2009-10-27T00:00:00Z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2018-10-19T00:00:00Z</vt:filetime>
  </property>
</Properties>
</file>